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E266" w14:textId="1D2282B8" w:rsidR="00562B83" w:rsidRPr="002E4EA2" w:rsidRDefault="009D18EC" w:rsidP="001F0CC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E4EA2">
        <w:rPr>
          <w:rFonts w:ascii="Arial" w:hAnsi="Arial" w:cs="Arial"/>
          <w:b/>
          <w:bCs/>
        </w:rPr>
        <w:t>Million to one shot</w:t>
      </w:r>
    </w:p>
    <w:p w14:paraId="7A912727" w14:textId="77777777" w:rsidR="009345CB" w:rsidRDefault="009D18EC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>You know when there’s a General Election on the horizon – January 2025 at the latest – because the Government starts pulling</w:t>
      </w:r>
      <w:r w:rsidR="00F317BA" w:rsidRPr="001F0CCF">
        <w:rPr>
          <w:rFonts w:ascii="Arial" w:hAnsi="Arial" w:cs="Arial"/>
        </w:rPr>
        <w:t xml:space="preserve"> </w:t>
      </w:r>
      <w:r w:rsidR="002E4EA2">
        <w:rPr>
          <w:rFonts w:ascii="Arial" w:hAnsi="Arial" w:cs="Arial"/>
        </w:rPr>
        <w:t>promissory</w:t>
      </w:r>
      <w:r w:rsidRPr="001F0CCF">
        <w:rPr>
          <w:rFonts w:ascii="Arial" w:hAnsi="Arial" w:cs="Arial"/>
        </w:rPr>
        <w:t xml:space="preserve"> rabbits out of hats to assuage a vexed population that they’re still their best bet electorally. </w:t>
      </w:r>
    </w:p>
    <w:p w14:paraId="3950A182" w14:textId="77777777" w:rsidR="009345CB" w:rsidRDefault="009345CB" w:rsidP="001F0CCF">
      <w:pPr>
        <w:spacing w:after="0" w:line="360" w:lineRule="auto"/>
        <w:jc w:val="both"/>
        <w:rPr>
          <w:rFonts w:ascii="Arial" w:hAnsi="Arial" w:cs="Arial"/>
        </w:rPr>
      </w:pPr>
    </w:p>
    <w:p w14:paraId="7607FA5F" w14:textId="4103223C" w:rsidR="00F317BA" w:rsidRDefault="009D18EC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>Of course, when a Government – any government</w:t>
      </w:r>
      <w:r w:rsidR="000E696C">
        <w:rPr>
          <w:rFonts w:ascii="Arial" w:hAnsi="Arial" w:cs="Arial"/>
        </w:rPr>
        <w:t>, regardless of persuasion</w:t>
      </w:r>
      <w:r w:rsidRPr="001F0CCF">
        <w:rPr>
          <w:rFonts w:ascii="Arial" w:hAnsi="Arial" w:cs="Arial"/>
        </w:rPr>
        <w:t xml:space="preserve"> – has been in power</w:t>
      </w:r>
      <w:r w:rsidR="00F317BA" w:rsidRPr="001F0CCF">
        <w:rPr>
          <w:rFonts w:ascii="Arial" w:hAnsi="Arial" w:cs="Arial"/>
        </w:rPr>
        <w:t xml:space="preserve"> for 13 years</w:t>
      </w:r>
      <w:r w:rsidRPr="001F0CCF">
        <w:rPr>
          <w:rFonts w:ascii="Arial" w:hAnsi="Arial" w:cs="Arial"/>
        </w:rPr>
        <w:t xml:space="preserve">, all its and our problems have </w:t>
      </w:r>
      <w:r w:rsidRPr="001F0CCF">
        <w:rPr>
          <w:rFonts w:ascii="Arial" w:hAnsi="Arial" w:cs="Arial"/>
        </w:rPr>
        <w:t>either</w:t>
      </w:r>
      <w:r w:rsidRPr="001F0CCF">
        <w:rPr>
          <w:rFonts w:ascii="Arial" w:hAnsi="Arial" w:cs="Arial"/>
        </w:rPr>
        <w:t xml:space="preserve"> </w:t>
      </w:r>
      <w:r w:rsidR="00F317BA" w:rsidRPr="001F0CCF">
        <w:rPr>
          <w:rFonts w:ascii="Arial" w:hAnsi="Arial" w:cs="Arial"/>
        </w:rPr>
        <w:t>not</w:t>
      </w:r>
      <w:r w:rsidRPr="001F0CCF">
        <w:rPr>
          <w:rFonts w:ascii="Arial" w:hAnsi="Arial" w:cs="Arial"/>
        </w:rPr>
        <w:t xml:space="preserve"> been solved </w:t>
      </w:r>
      <w:r w:rsidR="00F317BA" w:rsidRPr="001F0CCF">
        <w:rPr>
          <w:rFonts w:ascii="Arial" w:hAnsi="Arial" w:cs="Arial"/>
        </w:rPr>
        <w:t xml:space="preserve">or made worse </w:t>
      </w:r>
      <w:r w:rsidRPr="001F0CCF">
        <w:rPr>
          <w:rFonts w:ascii="Arial" w:hAnsi="Arial" w:cs="Arial"/>
        </w:rPr>
        <w:t xml:space="preserve">by </w:t>
      </w:r>
      <w:proofErr w:type="gramStart"/>
      <w:r w:rsidR="002E4EA2" w:rsidRPr="001F0CCF">
        <w:rPr>
          <w:rFonts w:ascii="Arial" w:hAnsi="Arial" w:cs="Arial"/>
        </w:rPr>
        <w:t>it</w:t>
      </w:r>
      <w:r w:rsidR="000E696C">
        <w:rPr>
          <w:rFonts w:ascii="Arial" w:hAnsi="Arial" w:cs="Arial"/>
        </w:rPr>
        <w:t xml:space="preserve">, </w:t>
      </w:r>
      <w:r w:rsidR="002E4EA2" w:rsidRPr="001F0CCF">
        <w:rPr>
          <w:rFonts w:ascii="Arial" w:hAnsi="Arial" w:cs="Arial"/>
        </w:rPr>
        <w:t>or</w:t>
      </w:r>
      <w:proofErr w:type="gramEnd"/>
      <w:r w:rsidR="00F317BA" w:rsidRPr="001F0CCF">
        <w:rPr>
          <w:rFonts w:ascii="Arial" w:hAnsi="Arial" w:cs="Arial"/>
        </w:rPr>
        <w:t xml:space="preserve"> </w:t>
      </w:r>
      <w:r w:rsidRPr="001F0CCF">
        <w:rPr>
          <w:rFonts w:ascii="Arial" w:hAnsi="Arial" w:cs="Arial"/>
        </w:rPr>
        <w:t xml:space="preserve">are </w:t>
      </w:r>
      <w:r w:rsidRPr="001F0CCF">
        <w:rPr>
          <w:rFonts w:ascii="Arial" w:hAnsi="Arial" w:cs="Arial"/>
        </w:rPr>
        <w:t xml:space="preserve">of its </w:t>
      </w:r>
      <w:r w:rsidRPr="001F0CCF">
        <w:rPr>
          <w:rFonts w:ascii="Arial" w:hAnsi="Arial" w:cs="Arial"/>
        </w:rPr>
        <w:t xml:space="preserve">own </w:t>
      </w:r>
      <w:r w:rsidRPr="001F0CCF">
        <w:rPr>
          <w:rFonts w:ascii="Arial" w:hAnsi="Arial" w:cs="Arial"/>
        </w:rPr>
        <w:t>creation</w:t>
      </w:r>
      <w:r w:rsidRPr="001F0CCF">
        <w:rPr>
          <w:rFonts w:ascii="Arial" w:hAnsi="Arial" w:cs="Arial"/>
        </w:rPr>
        <w:t>.</w:t>
      </w:r>
      <w:r w:rsidR="009345CB">
        <w:rPr>
          <w:rFonts w:ascii="Arial" w:hAnsi="Arial" w:cs="Arial"/>
        </w:rPr>
        <w:t xml:space="preserve"> </w:t>
      </w:r>
      <w:r w:rsidRPr="001F0CCF">
        <w:rPr>
          <w:rFonts w:ascii="Arial" w:hAnsi="Arial" w:cs="Arial"/>
        </w:rPr>
        <w:t xml:space="preserve">The idea that </w:t>
      </w:r>
      <w:r w:rsidR="00F317BA" w:rsidRPr="001F0CCF">
        <w:rPr>
          <w:rFonts w:ascii="Arial" w:hAnsi="Arial" w:cs="Arial"/>
        </w:rPr>
        <w:t xml:space="preserve">it has somehow </w:t>
      </w:r>
      <w:r w:rsidR="002E4EA2" w:rsidRPr="001F0CCF">
        <w:rPr>
          <w:rFonts w:ascii="Arial" w:hAnsi="Arial" w:cs="Arial"/>
        </w:rPr>
        <w:t>miraculously</w:t>
      </w:r>
      <w:r w:rsidR="00F317BA" w:rsidRPr="001F0CCF">
        <w:rPr>
          <w:rFonts w:ascii="Arial" w:hAnsi="Arial" w:cs="Arial"/>
        </w:rPr>
        <w:t xml:space="preserve"> stumbled across the solutions to these</w:t>
      </w:r>
      <w:r w:rsidR="009345CB">
        <w:rPr>
          <w:rFonts w:ascii="Arial" w:hAnsi="Arial" w:cs="Arial"/>
        </w:rPr>
        <w:t xml:space="preserve"> problems</w:t>
      </w:r>
      <w:r w:rsidR="00F317BA" w:rsidRPr="001F0CCF">
        <w:rPr>
          <w:rFonts w:ascii="Arial" w:hAnsi="Arial" w:cs="Arial"/>
        </w:rPr>
        <w:t xml:space="preserve"> in the last throes of its term is laughable, as is the idea that somehow we won’t notice all these ‘treats’ being conjured up for us at the </w:t>
      </w:r>
      <w:r w:rsidR="000E696C">
        <w:rPr>
          <w:rFonts w:ascii="Arial" w:hAnsi="Arial" w:cs="Arial"/>
        </w:rPr>
        <w:t>end</w:t>
      </w:r>
      <w:r w:rsidR="00F317BA" w:rsidRPr="001F0CCF">
        <w:rPr>
          <w:rFonts w:ascii="Arial" w:hAnsi="Arial" w:cs="Arial"/>
        </w:rPr>
        <w:t xml:space="preserve">. </w:t>
      </w:r>
    </w:p>
    <w:p w14:paraId="6DA267C7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4E49F7C4" w14:textId="4E7A2CBC" w:rsidR="009D18EC" w:rsidRDefault="00F317BA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>Most recently, these include rethinks on fossil-</w:t>
      </w:r>
      <w:r w:rsidR="002E4EA2" w:rsidRPr="001F0CCF">
        <w:rPr>
          <w:rFonts w:ascii="Arial" w:hAnsi="Arial" w:cs="Arial"/>
        </w:rPr>
        <w:t>fuelled</w:t>
      </w:r>
      <w:r w:rsidRPr="001F0CCF">
        <w:rPr>
          <w:rFonts w:ascii="Arial" w:hAnsi="Arial" w:cs="Arial"/>
        </w:rPr>
        <w:t xml:space="preserve"> car use, </w:t>
      </w:r>
      <w:r w:rsidR="009345CB">
        <w:rPr>
          <w:rFonts w:ascii="Arial" w:hAnsi="Arial" w:cs="Arial"/>
        </w:rPr>
        <w:t xml:space="preserve">oil boilers, </w:t>
      </w:r>
      <w:r w:rsidRPr="001F0CCF">
        <w:rPr>
          <w:rFonts w:ascii="Arial" w:hAnsi="Arial" w:cs="Arial"/>
        </w:rPr>
        <w:t xml:space="preserve">Net Zero, tax and housing. Not policies mind – there’s nothing more tangible to be had other than </w:t>
      </w:r>
      <w:r w:rsidR="000E696C">
        <w:rPr>
          <w:rFonts w:ascii="Arial" w:hAnsi="Arial" w:cs="Arial"/>
        </w:rPr>
        <w:t>utterances</w:t>
      </w:r>
      <w:r w:rsidR="00BC31B9">
        <w:rPr>
          <w:rFonts w:ascii="Arial" w:hAnsi="Arial" w:cs="Arial"/>
        </w:rPr>
        <w:t xml:space="preserve"> – </w:t>
      </w:r>
      <w:r w:rsidR="009345CB">
        <w:rPr>
          <w:rFonts w:ascii="Arial" w:hAnsi="Arial" w:cs="Arial"/>
        </w:rPr>
        <w:t>just</w:t>
      </w:r>
      <w:r w:rsidR="00BC31B9">
        <w:rPr>
          <w:rFonts w:ascii="Arial" w:hAnsi="Arial" w:cs="Arial"/>
        </w:rPr>
        <w:t xml:space="preserve"> statements of intent</w:t>
      </w:r>
      <w:r w:rsidRPr="001F0CCF">
        <w:rPr>
          <w:rFonts w:ascii="Arial" w:hAnsi="Arial" w:cs="Arial"/>
        </w:rPr>
        <w:t>.</w:t>
      </w:r>
    </w:p>
    <w:p w14:paraId="2446327A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65A6E980" w14:textId="3557CDCD" w:rsidR="00F317BA" w:rsidRDefault="00F317BA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 xml:space="preserve">The one which caught </w:t>
      </w:r>
      <w:r w:rsidR="000E696C">
        <w:rPr>
          <w:rFonts w:ascii="Arial" w:hAnsi="Arial" w:cs="Arial"/>
        </w:rPr>
        <w:t>our</w:t>
      </w:r>
      <w:r w:rsidRPr="001F0CCF">
        <w:rPr>
          <w:rFonts w:ascii="Arial" w:hAnsi="Arial" w:cs="Arial"/>
        </w:rPr>
        <w:t xml:space="preserve"> attention, and no doubt all of </w:t>
      </w:r>
      <w:r w:rsidR="000E696C">
        <w:rPr>
          <w:rFonts w:ascii="Arial" w:hAnsi="Arial" w:cs="Arial"/>
        </w:rPr>
        <w:t>our</w:t>
      </w:r>
      <w:r w:rsidRPr="001F0CCF">
        <w:rPr>
          <w:rFonts w:ascii="Arial" w:hAnsi="Arial" w:cs="Arial"/>
        </w:rPr>
        <w:t xml:space="preserve"> readers, was the </w:t>
      </w:r>
      <w:r w:rsidR="00F83453" w:rsidRPr="001F0CCF">
        <w:rPr>
          <w:rFonts w:ascii="Arial" w:hAnsi="Arial" w:cs="Arial"/>
        </w:rPr>
        <w:t xml:space="preserve">claim that the Government would meet its </w:t>
      </w:r>
      <w:r w:rsidR="000E696C">
        <w:rPr>
          <w:rFonts w:ascii="Arial" w:hAnsi="Arial" w:cs="Arial"/>
        </w:rPr>
        <w:t xml:space="preserve">2019 </w:t>
      </w:r>
      <w:r w:rsidR="00F83453" w:rsidRPr="001F0CCF">
        <w:rPr>
          <w:rFonts w:ascii="Arial" w:hAnsi="Arial" w:cs="Arial"/>
        </w:rPr>
        <w:t xml:space="preserve">manifesto </w:t>
      </w:r>
      <w:r w:rsidR="000E696C">
        <w:rPr>
          <w:rFonts w:ascii="Arial" w:hAnsi="Arial" w:cs="Arial"/>
        </w:rPr>
        <w:t>housing pledge</w:t>
      </w:r>
      <w:r w:rsidR="00F83453" w:rsidRPr="001F0CCF">
        <w:rPr>
          <w:rFonts w:ascii="Arial" w:hAnsi="Arial" w:cs="Arial"/>
        </w:rPr>
        <w:t xml:space="preserve"> </w:t>
      </w:r>
      <w:r w:rsidR="000E696C">
        <w:rPr>
          <w:rFonts w:ascii="Arial" w:hAnsi="Arial" w:cs="Arial"/>
        </w:rPr>
        <w:t>by</w:t>
      </w:r>
      <w:r w:rsidR="00F83453" w:rsidRPr="001F0CCF">
        <w:rPr>
          <w:rFonts w:ascii="Arial" w:hAnsi="Arial" w:cs="Arial"/>
        </w:rPr>
        <w:t xml:space="preserve"> building 1 million homes by the end of </w:t>
      </w:r>
      <w:r w:rsidR="000E696C">
        <w:rPr>
          <w:rFonts w:ascii="Arial" w:hAnsi="Arial" w:cs="Arial"/>
        </w:rPr>
        <w:t>this parliament</w:t>
      </w:r>
      <w:r w:rsidR="00F83453" w:rsidRPr="001F0CCF">
        <w:rPr>
          <w:rFonts w:ascii="Arial" w:hAnsi="Arial" w:cs="Arial"/>
        </w:rPr>
        <w:t xml:space="preserve">. At the time of </w:t>
      </w:r>
      <w:r w:rsidR="000E696C">
        <w:rPr>
          <w:rFonts w:ascii="Arial" w:hAnsi="Arial" w:cs="Arial"/>
        </w:rPr>
        <w:t>Sunak’s</w:t>
      </w:r>
      <w:r w:rsidR="00F83453" w:rsidRPr="001F0CCF">
        <w:rPr>
          <w:rFonts w:ascii="Arial" w:hAnsi="Arial" w:cs="Arial"/>
        </w:rPr>
        <w:t xml:space="preserve"> speech in July, that was, at best, 18 months </w:t>
      </w:r>
      <w:r w:rsidR="009A54BF" w:rsidRPr="001F0CCF">
        <w:rPr>
          <w:rFonts w:ascii="Arial" w:hAnsi="Arial" w:cs="Arial"/>
        </w:rPr>
        <w:t xml:space="preserve">– or six quarters – </w:t>
      </w:r>
      <w:r w:rsidR="00F83453" w:rsidRPr="001F0CCF">
        <w:rPr>
          <w:rFonts w:ascii="Arial" w:hAnsi="Arial" w:cs="Arial"/>
        </w:rPr>
        <w:t>away.</w:t>
      </w:r>
    </w:p>
    <w:p w14:paraId="2EBDC65B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37A5441B" w14:textId="5ADE5BC7" w:rsidR="009A54BF" w:rsidRDefault="00F83453" w:rsidP="001F0CC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1F0CCF">
        <w:rPr>
          <w:rFonts w:ascii="Arial" w:hAnsi="Arial" w:cs="Arial"/>
        </w:rPr>
        <w:t xml:space="preserve">The 2019 manifesto set a housing target of 300,000 homes (for England) </w:t>
      </w:r>
      <w:r w:rsidRPr="000E696C">
        <w:rPr>
          <w:rFonts w:ascii="Arial" w:hAnsi="Arial" w:cs="Arial"/>
          <w:i/>
          <w:iCs/>
        </w:rPr>
        <w:t>per annum</w:t>
      </w:r>
      <w:r w:rsidRPr="001F0CCF">
        <w:rPr>
          <w:rFonts w:ascii="Arial" w:hAnsi="Arial" w:cs="Arial"/>
        </w:rPr>
        <w:t xml:space="preserve"> “by the mid-2020s”. </w:t>
      </w:r>
      <w:r w:rsidR="009A54BF" w:rsidRPr="001F0CCF">
        <w:rPr>
          <w:rFonts w:ascii="Arial" w:hAnsi="Arial" w:cs="Arial"/>
        </w:rPr>
        <w:t xml:space="preserve">The best year recently was 2021-2022 was 232,280 net </w:t>
      </w:r>
      <w:r w:rsidR="002E4EA2" w:rsidRPr="001F0CCF">
        <w:rPr>
          <w:rFonts w:ascii="Arial" w:hAnsi="Arial" w:cs="Arial"/>
        </w:rPr>
        <w:t>extra</w:t>
      </w:r>
      <w:r w:rsidR="009A54BF" w:rsidRPr="001F0CCF">
        <w:rPr>
          <w:rFonts w:ascii="Arial" w:hAnsi="Arial" w:cs="Arial"/>
        </w:rPr>
        <w:t xml:space="preserve"> dwellings; while the average over the past 10 years has been 178,228 </w:t>
      </w:r>
      <w:r w:rsidR="009A54BF" w:rsidRPr="001F0CCF">
        <w:rPr>
          <w:rFonts w:ascii="Arial" w:hAnsi="Arial" w:cs="Arial"/>
          <w:i/>
          <w:iCs/>
        </w:rPr>
        <w:t xml:space="preserve">p.a. </w:t>
      </w:r>
    </w:p>
    <w:p w14:paraId="3F7F9647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2D3CBCE4" w14:textId="0E6BADB3" w:rsidR="009A54BF" w:rsidRDefault="009A54BF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>So not exactly 300,000 per year yet then.</w:t>
      </w:r>
    </w:p>
    <w:p w14:paraId="647FBA88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4E159769" w14:textId="613B2077" w:rsidR="00E251BD" w:rsidRDefault="009A54BF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 xml:space="preserve">And what does it need to deliver/ facilitate to hit this </w:t>
      </w:r>
      <w:r w:rsidR="002E4EA2" w:rsidRPr="001F0CCF">
        <w:rPr>
          <w:rFonts w:ascii="Arial" w:hAnsi="Arial" w:cs="Arial"/>
        </w:rPr>
        <w:t>magical</w:t>
      </w:r>
      <w:r w:rsidRPr="001F0CCF">
        <w:rPr>
          <w:rFonts w:ascii="Arial" w:hAnsi="Arial" w:cs="Arial"/>
        </w:rPr>
        <w:t xml:space="preserve"> 1 million number? </w:t>
      </w:r>
    </w:p>
    <w:p w14:paraId="6400A7F5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1E600B4F" w14:textId="77777777" w:rsidR="00E251BD" w:rsidRDefault="009A54BF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 xml:space="preserve">67,500 per quarter for six quarters, or 405,000 homes. </w:t>
      </w:r>
    </w:p>
    <w:p w14:paraId="711776BB" w14:textId="77777777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0FBBDE4F" w14:textId="1F73D223" w:rsidR="009A54BF" w:rsidRPr="001F0CCF" w:rsidRDefault="009A54BF" w:rsidP="001F0CCF">
      <w:pPr>
        <w:spacing w:after="0" w:line="360" w:lineRule="auto"/>
        <w:jc w:val="both"/>
        <w:rPr>
          <w:rFonts w:ascii="Arial" w:hAnsi="Arial" w:cs="Arial"/>
        </w:rPr>
      </w:pPr>
      <w:r w:rsidRPr="001F0CCF">
        <w:rPr>
          <w:rFonts w:ascii="Arial" w:hAnsi="Arial" w:cs="Arial"/>
        </w:rPr>
        <w:t xml:space="preserve">That’s an annual target of 270,000 when the </w:t>
      </w:r>
      <w:r w:rsidR="002E4EA2" w:rsidRPr="001F0CCF">
        <w:rPr>
          <w:rFonts w:ascii="Arial" w:hAnsi="Arial" w:cs="Arial"/>
        </w:rPr>
        <w:t>industry’s</w:t>
      </w:r>
      <w:r w:rsidRPr="001F0CCF">
        <w:rPr>
          <w:rFonts w:ascii="Arial" w:hAnsi="Arial" w:cs="Arial"/>
        </w:rPr>
        <w:t xml:space="preserve"> recent best has been 230,000 and at a time when </w:t>
      </w:r>
      <w:r w:rsidR="002E4EA2" w:rsidRPr="001F0CCF">
        <w:rPr>
          <w:rFonts w:ascii="Arial" w:hAnsi="Arial" w:cs="Arial"/>
        </w:rPr>
        <w:t>country’s</w:t>
      </w:r>
      <w:r w:rsidRPr="001F0CCF">
        <w:rPr>
          <w:rFonts w:ascii="Arial" w:hAnsi="Arial" w:cs="Arial"/>
        </w:rPr>
        <w:t xml:space="preserve"> post-Covid economic woes are </w:t>
      </w:r>
      <w:r w:rsidR="00E251BD" w:rsidRPr="001F0CCF">
        <w:rPr>
          <w:rFonts w:ascii="Arial" w:hAnsi="Arial" w:cs="Arial"/>
        </w:rPr>
        <w:t>severely impacting the sector.</w:t>
      </w:r>
    </w:p>
    <w:p w14:paraId="376F8426" w14:textId="77777777" w:rsidR="001F0CCF" w:rsidRDefault="001F0CCF" w:rsidP="001F0CCF">
      <w:pPr>
        <w:spacing w:after="0" w:line="360" w:lineRule="auto"/>
        <w:jc w:val="both"/>
        <w:rPr>
          <w:rFonts w:ascii="Arial" w:hAnsi="Arial" w:cs="Arial"/>
        </w:rPr>
      </w:pPr>
    </w:p>
    <w:p w14:paraId="01F69B54" w14:textId="272CA184" w:rsidR="001F0CCF" w:rsidRPr="001F0CCF" w:rsidRDefault="001F0CCF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  <w:r w:rsidRPr="001F0CCF">
        <w:rPr>
          <w:rFonts w:ascii="Arial" w:hAnsi="Arial" w:cs="Arial"/>
        </w:rPr>
        <w:t>How is the Government, through its housing emissary on earth, Michael Gove</w:t>
      </w:r>
      <w:r>
        <w:rPr>
          <w:rFonts w:ascii="Arial" w:hAnsi="Arial" w:cs="Arial"/>
        </w:rPr>
        <w:t>,</w:t>
      </w:r>
      <w:r w:rsidRPr="001F0CCF">
        <w:rPr>
          <w:rFonts w:ascii="Arial" w:hAnsi="Arial" w:cs="Arial"/>
        </w:rPr>
        <w:t xml:space="preserve"> going to do this? By unblocking the “</w:t>
      </w:r>
      <w:r w:rsidRPr="001F0CCF">
        <w:rPr>
          <w:rFonts w:ascii="Arial" w:hAnsi="Arial" w:cs="Arial"/>
          <w:color w:val="0B0C0C"/>
        </w:rPr>
        <w:t>the bottlenecks in the planning system that are choking and slowing down development</w:t>
      </w:r>
      <w:r w:rsidRPr="001F0CCF">
        <w:rPr>
          <w:rFonts w:ascii="Arial" w:hAnsi="Arial" w:cs="Arial"/>
          <w:color w:val="0B0C0C"/>
        </w:rPr>
        <w:t xml:space="preserve"> </w:t>
      </w:r>
      <w:r w:rsidRPr="001F0CCF">
        <w:rPr>
          <w:rFonts w:ascii="Arial" w:hAnsi="Arial" w:cs="Arial"/>
          <w:color w:val="0B0C0C"/>
        </w:rPr>
        <w:t>and stopping growth and investment</w:t>
      </w:r>
      <w:r w:rsidRPr="001F0CCF">
        <w:rPr>
          <w:rFonts w:ascii="Arial" w:hAnsi="Arial" w:cs="Arial"/>
          <w:color w:val="0B0C0C"/>
        </w:rPr>
        <w:t xml:space="preserve">” </w:t>
      </w:r>
      <w:r w:rsidRPr="001F0CCF">
        <w:rPr>
          <w:rFonts w:ascii="Arial" w:hAnsi="Arial" w:cs="Arial"/>
          <w:color w:val="0B0C0C"/>
        </w:rPr>
        <w:t>by</w:t>
      </w:r>
      <w:r w:rsidRPr="001F0CCF">
        <w:rPr>
          <w:rFonts w:ascii="Arial" w:hAnsi="Arial" w:cs="Arial"/>
          <w:color w:val="0B0C0C"/>
        </w:rPr>
        <w:t xml:space="preserve"> </w:t>
      </w:r>
      <w:r w:rsidRPr="001F0CCF">
        <w:rPr>
          <w:rFonts w:ascii="Arial" w:hAnsi="Arial" w:cs="Arial"/>
          <w:color w:val="0B0C0C"/>
        </w:rPr>
        <w:t xml:space="preserve">launching a £24 million Planning Skills Delivery Fund to </w:t>
      </w:r>
      <w:r w:rsidRPr="001F0CCF">
        <w:rPr>
          <w:rFonts w:ascii="Arial" w:hAnsi="Arial" w:cs="Arial"/>
          <w:color w:val="0B0C0C"/>
        </w:rPr>
        <w:t>“</w:t>
      </w:r>
      <w:r w:rsidRPr="001F0CCF">
        <w:rPr>
          <w:rFonts w:ascii="Arial" w:hAnsi="Arial" w:cs="Arial"/>
          <w:color w:val="0B0C0C"/>
        </w:rPr>
        <w:t xml:space="preserve">clear backlogs and get the right skills in </w:t>
      </w:r>
      <w:r w:rsidR="002E4EA2" w:rsidRPr="001F0CCF">
        <w:rPr>
          <w:rFonts w:ascii="Arial" w:hAnsi="Arial" w:cs="Arial"/>
          <w:color w:val="0B0C0C"/>
        </w:rPr>
        <w:t>place</w:t>
      </w:r>
      <w:r w:rsidR="000E696C">
        <w:rPr>
          <w:rFonts w:ascii="Arial" w:hAnsi="Arial" w:cs="Arial"/>
          <w:color w:val="0B0C0C"/>
        </w:rPr>
        <w:t>”</w:t>
      </w:r>
      <w:r w:rsidRPr="001F0CCF">
        <w:rPr>
          <w:rFonts w:ascii="Arial" w:hAnsi="Arial" w:cs="Arial"/>
          <w:color w:val="0B0C0C"/>
        </w:rPr>
        <w:t>; by “s</w:t>
      </w:r>
      <w:r w:rsidRPr="001F0CCF">
        <w:rPr>
          <w:rFonts w:ascii="Arial" w:hAnsi="Arial" w:cs="Arial"/>
          <w:color w:val="0B0C0C"/>
        </w:rPr>
        <w:t xml:space="preserve">etting up a new </w:t>
      </w:r>
      <w:r w:rsidRPr="001F0CCF">
        <w:rPr>
          <w:rFonts w:ascii="Arial" w:hAnsi="Arial" w:cs="Arial"/>
          <w:color w:val="0B0C0C"/>
        </w:rPr>
        <w:lastRenderedPageBreak/>
        <w:t>‘</w:t>
      </w:r>
      <w:r w:rsidRPr="001F0CCF">
        <w:rPr>
          <w:rFonts w:ascii="Arial" w:hAnsi="Arial" w:cs="Arial"/>
          <w:color w:val="0B0C0C"/>
        </w:rPr>
        <w:t>super-squad</w:t>
      </w:r>
      <w:r w:rsidRPr="001F0CCF">
        <w:rPr>
          <w:rFonts w:ascii="Arial" w:hAnsi="Arial" w:cs="Arial"/>
          <w:color w:val="0B0C0C"/>
        </w:rPr>
        <w:t>’</w:t>
      </w:r>
      <w:r w:rsidRPr="001F0CCF">
        <w:rPr>
          <w:rFonts w:ascii="Arial" w:hAnsi="Arial" w:cs="Arial"/>
          <w:color w:val="0B0C0C"/>
        </w:rPr>
        <w:t xml:space="preserve"> team of leading planners and other experts charged with working across the planning system to unblock major housing developments</w:t>
      </w:r>
      <w:r w:rsidRPr="001F0CCF">
        <w:rPr>
          <w:rFonts w:ascii="Arial" w:hAnsi="Arial" w:cs="Arial"/>
          <w:color w:val="0B0C0C"/>
        </w:rPr>
        <w:t>” and asking developers to “</w:t>
      </w:r>
      <w:r w:rsidRPr="001F0CCF">
        <w:rPr>
          <w:rFonts w:ascii="Arial" w:hAnsi="Arial" w:cs="Arial"/>
          <w:color w:val="0B0C0C"/>
        </w:rPr>
        <w:t>contribute more through fees, to help support a higher quality more efficient planning service</w:t>
      </w:r>
      <w:r w:rsidRPr="001F0CCF">
        <w:rPr>
          <w:rFonts w:ascii="Arial" w:hAnsi="Arial" w:cs="Arial"/>
          <w:color w:val="0B0C0C"/>
        </w:rPr>
        <w:t>”</w:t>
      </w:r>
      <w:r w:rsidRPr="001F0CCF">
        <w:rPr>
          <w:rFonts w:ascii="Arial" w:hAnsi="Arial" w:cs="Arial"/>
          <w:color w:val="0B0C0C"/>
        </w:rPr>
        <w:t>.</w:t>
      </w:r>
    </w:p>
    <w:p w14:paraId="2805CAC9" w14:textId="77777777" w:rsidR="001F0CCF" w:rsidRDefault="001F0CCF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</w:p>
    <w:p w14:paraId="6CB1A13B" w14:textId="0647FD8B" w:rsidR="001F0CCF" w:rsidRDefault="001F0CCF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  <w:r w:rsidRPr="001F0CCF">
        <w:rPr>
          <w:rFonts w:ascii="Arial" w:hAnsi="Arial" w:cs="Arial"/>
          <w:color w:val="0B0C0C"/>
        </w:rPr>
        <w:t xml:space="preserve">There </w:t>
      </w:r>
      <w:r>
        <w:rPr>
          <w:rFonts w:ascii="Arial" w:hAnsi="Arial" w:cs="Arial"/>
          <w:color w:val="0B0C0C"/>
        </w:rPr>
        <w:t>were</w:t>
      </w:r>
      <w:r w:rsidRPr="001F0CCF">
        <w:rPr>
          <w:rFonts w:ascii="Arial" w:hAnsi="Arial" w:cs="Arial"/>
          <w:color w:val="0B0C0C"/>
        </w:rPr>
        <w:t xml:space="preserve"> also some </w:t>
      </w:r>
      <w:r>
        <w:rPr>
          <w:rFonts w:ascii="Arial" w:hAnsi="Arial" w:cs="Arial"/>
          <w:color w:val="0B0C0C"/>
        </w:rPr>
        <w:t>vague noises</w:t>
      </w:r>
      <w:r w:rsidRPr="001F0CCF">
        <w:rPr>
          <w:rFonts w:ascii="Arial" w:hAnsi="Arial" w:cs="Arial"/>
          <w:color w:val="0B0C0C"/>
        </w:rPr>
        <w:t xml:space="preserve"> about cutting red tape and making it </w:t>
      </w:r>
      <w:r>
        <w:rPr>
          <w:rFonts w:ascii="Arial" w:hAnsi="Arial" w:cs="Arial"/>
          <w:color w:val="0B0C0C"/>
        </w:rPr>
        <w:t>easier</w:t>
      </w:r>
      <w:r w:rsidRPr="001F0CCF">
        <w:rPr>
          <w:rFonts w:ascii="Arial" w:hAnsi="Arial" w:cs="Arial"/>
          <w:color w:val="0B0C0C"/>
        </w:rPr>
        <w:t xml:space="preserve"> to </w:t>
      </w:r>
      <w:r w:rsidRPr="001F0CCF">
        <w:rPr>
          <w:rFonts w:ascii="Arial" w:hAnsi="Arial" w:cs="Arial"/>
          <w:color w:val="0B0C0C"/>
        </w:rPr>
        <w:t>convert shops</w:t>
      </w:r>
      <w:r w:rsidRPr="001F0CCF">
        <w:rPr>
          <w:rFonts w:ascii="Arial" w:hAnsi="Arial" w:cs="Arial"/>
          <w:color w:val="0B0C0C"/>
        </w:rPr>
        <w:t xml:space="preserve"> into homes; plus also making it (even) easier to “</w:t>
      </w:r>
      <w:r w:rsidRPr="001F0CCF">
        <w:rPr>
          <w:rFonts w:ascii="Arial" w:hAnsi="Arial" w:cs="Arial"/>
          <w:color w:val="0B0C0C"/>
        </w:rPr>
        <w:t xml:space="preserve">enable barn conversions and the repurposing </w:t>
      </w:r>
      <w:r>
        <w:rPr>
          <w:rFonts w:ascii="Arial" w:hAnsi="Arial" w:cs="Arial"/>
          <w:color w:val="0B0C0C"/>
        </w:rPr>
        <w:t xml:space="preserve">[of] </w:t>
      </w:r>
      <w:r w:rsidRPr="001F0CCF">
        <w:rPr>
          <w:rFonts w:ascii="Arial" w:hAnsi="Arial" w:cs="Arial"/>
          <w:color w:val="0B0C0C"/>
        </w:rPr>
        <w:t>agricultural buildings and disused warehouses</w:t>
      </w:r>
      <w:r w:rsidRPr="001F0CCF">
        <w:rPr>
          <w:rFonts w:ascii="Arial" w:hAnsi="Arial" w:cs="Arial"/>
          <w:color w:val="0B0C0C"/>
        </w:rPr>
        <w:t>”</w:t>
      </w:r>
      <w:r w:rsidRPr="001F0CCF">
        <w:rPr>
          <w:rFonts w:ascii="Arial" w:hAnsi="Arial" w:cs="Arial"/>
          <w:color w:val="0B0C0C"/>
        </w:rPr>
        <w:t>.</w:t>
      </w:r>
      <w:r w:rsidRPr="001F0CCF">
        <w:rPr>
          <w:rFonts w:ascii="Arial" w:hAnsi="Arial" w:cs="Arial"/>
          <w:color w:val="0B0C0C"/>
        </w:rPr>
        <w:t xml:space="preserve"> No mention that </w:t>
      </w:r>
      <w:r w:rsidR="000E696C">
        <w:rPr>
          <w:rFonts w:ascii="Arial" w:hAnsi="Arial" w:cs="Arial"/>
          <w:color w:val="0B0C0C"/>
        </w:rPr>
        <w:t>flats</w:t>
      </w:r>
      <w:r w:rsidRPr="001F0CCF">
        <w:rPr>
          <w:rFonts w:ascii="Arial" w:hAnsi="Arial" w:cs="Arial"/>
          <w:color w:val="0B0C0C"/>
        </w:rPr>
        <w:t xml:space="preserve"> over the shop was a programme that was tried, and failed, in the 1990s; and Class Q permitted development has been in place since 2014.</w:t>
      </w:r>
    </w:p>
    <w:p w14:paraId="423B0814" w14:textId="77777777" w:rsidR="008E1E3E" w:rsidRDefault="008E1E3E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</w:p>
    <w:p w14:paraId="54309E2C" w14:textId="0783EE12" w:rsidR="008E1E3E" w:rsidRDefault="008E1E3E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All </w:t>
      </w:r>
      <w:r w:rsidR="000E696C">
        <w:rPr>
          <w:rFonts w:ascii="Arial" w:hAnsi="Arial" w:cs="Arial"/>
          <w:color w:val="0B0C0C"/>
        </w:rPr>
        <w:t xml:space="preserve">this </w:t>
      </w:r>
      <w:r>
        <w:rPr>
          <w:rFonts w:ascii="Arial" w:hAnsi="Arial" w:cs="Arial"/>
          <w:color w:val="0B0C0C"/>
        </w:rPr>
        <w:t xml:space="preserve">in 18 months. </w:t>
      </w:r>
      <w:r w:rsidR="000E696C">
        <w:rPr>
          <w:rFonts w:ascii="Arial" w:hAnsi="Arial" w:cs="Arial"/>
          <w:color w:val="0B0C0C"/>
        </w:rPr>
        <w:t>Getting</w:t>
      </w:r>
      <w:r>
        <w:rPr>
          <w:rFonts w:ascii="Arial" w:hAnsi="Arial" w:cs="Arial"/>
          <w:color w:val="0B0C0C"/>
        </w:rPr>
        <w:t xml:space="preserve"> those reforms in place, and operational, in time to kick start a building programme that – if it had started on the day of Gove and Sunak’s </w:t>
      </w:r>
      <w:r w:rsidR="000E696C">
        <w:rPr>
          <w:rFonts w:ascii="Arial" w:hAnsi="Arial" w:cs="Arial"/>
          <w:color w:val="0B0C0C"/>
        </w:rPr>
        <w:t xml:space="preserve">July </w:t>
      </w:r>
      <w:r>
        <w:rPr>
          <w:rFonts w:ascii="Arial" w:hAnsi="Arial" w:cs="Arial"/>
          <w:color w:val="0B0C0C"/>
        </w:rPr>
        <w:t xml:space="preserve">speeches – </w:t>
      </w:r>
      <w:r w:rsidR="000E696C">
        <w:rPr>
          <w:rFonts w:ascii="Arial" w:hAnsi="Arial" w:cs="Arial"/>
          <w:color w:val="0B0C0C"/>
        </w:rPr>
        <w:t>will</w:t>
      </w:r>
      <w:r>
        <w:rPr>
          <w:rFonts w:ascii="Arial" w:hAnsi="Arial" w:cs="Arial"/>
          <w:color w:val="0B0C0C"/>
        </w:rPr>
        <w:t xml:space="preserve"> deliver 67,500 </w:t>
      </w:r>
      <w:r w:rsidR="00BC31B9">
        <w:rPr>
          <w:rFonts w:ascii="Arial" w:hAnsi="Arial" w:cs="Arial"/>
          <w:color w:val="0B0C0C"/>
        </w:rPr>
        <w:t>homes per quarter, over 20,000 per quarter more than the average for the past 10 years; by the GE in January 2025.</w:t>
      </w:r>
    </w:p>
    <w:p w14:paraId="44807226" w14:textId="77777777" w:rsidR="00BC31B9" w:rsidRDefault="00BC31B9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</w:p>
    <w:p w14:paraId="5BD554A1" w14:textId="391A597A" w:rsidR="00BC31B9" w:rsidRPr="001F0CCF" w:rsidRDefault="00BC31B9" w:rsidP="001F0CCF">
      <w:pPr>
        <w:spacing w:after="0" w:line="360" w:lineRule="auto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Some rabbit, some hat.</w:t>
      </w:r>
    </w:p>
    <w:sectPr w:rsidR="00BC31B9" w:rsidRPr="001F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3BF9"/>
    <w:multiLevelType w:val="multilevel"/>
    <w:tmpl w:val="DCC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448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83"/>
    <w:rsid w:val="000E696C"/>
    <w:rsid w:val="001F0CCF"/>
    <w:rsid w:val="002E4EA2"/>
    <w:rsid w:val="00562B83"/>
    <w:rsid w:val="005F1589"/>
    <w:rsid w:val="008E1E3E"/>
    <w:rsid w:val="009345CB"/>
    <w:rsid w:val="009A54BF"/>
    <w:rsid w:val="009D18EC"/>
    <w:rsid w:val="00BC31B9"/>
    <w:rsid w:val="00E251BD"/>
    <w:rsid w:val="00F317BA"/>
    <w:rsid w:val="00F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0282"/>
  <w15:chartTrackingRefBased/>
  <w15:docId w15:val="{E431D3F7-FAB8-4F01-8C73-D3B5DE1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45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F0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BE8DE91F0AF4EAC8BE40B9409591D" ma:contentTypeVersion="14" ma:contentTypeDescription="Create a new document." ma:contentTypeScope="" ma:versionID="94db6e2942ec1d26353826fe5b8cef5c">
  <xsd:schema xmlns:xsd="http://www.w3.org/2001/XMLSchema" xmlns:xs="http://www.w3.org/2001/XMLSchema" xmlns:p="http://schemas.microsoft.com/office/2006/metadata/properties" xmlns:ns2="393b4ffb-0e05-497f-8cbf-4d79fa21f3e4" xmlns:ns3="b0116477-f731-4f15-932f-fc5b5f5b88c5" targetNamespace="http://schemas.microsoft.com/office/2006/metadata/properties" ma:root="true" ma:fieldsID="57b31333b6d043c90890aa3d6600511f" ns2:_="" ns3:_="">
    <xsd:import namespace="393b4ffb-0e05-497f-8cbf-4d79fa21f3e4"/>
    <xsd:import namespace="b0116477-f731-4f15-932f-fc5b5f5b88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b4ffb-0e05-497f-8cbf-4d79fa21f3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203f2e7-e48f-4323-8ca1-6f9899475179}" ma:internalName="TaxCatchAll" ma:showField="CatchAllData" ma:web="393b4ffb-0e05-497f-8cbf-4d79fa21f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6477-f731-4f15-932f-fc5b5f5b8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8ad8d6-0032-44ea-9b0f-374ead24c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16477-f731-4f15-932f-fc5b5f5b88c5">
      <Terms xmlns="http://schemas.microsoft.com/office/infopath/2007/PartnerControls"/>
    </lcf76f155ced4ddcb4097134ff3c332f>
    <TaxCatchAll xmlns="393b4ffb-0e05-497f-8cbf-4d79fa21f3e4" xsi:nil="true"/>
    <_dlc_DocId xmlns="393b4ffb-0e05-497f-8cbf-4d79fa21f3e4">23SMM5QCN6JM-866533809-589050</_dlc_DocId>
    <_dlc_DocIdUrl xmlns="393b4ffb-0e05-497f-8cbf-4d79fa21f3e4">
      <Url>https://hamervillemediagroup22.sharepoint.com/sites/WPMAC/_layouts/15/DocIdRedir.aspx?ID=23SMM5QCN6JM-866533809-589050</Url>
      <Description>23SMM5QCN6JM-866533809-589050</Description>
    </_dlc_DocIdUrl>
  </documentManagement>
</p:properties>
</file>

<file path=customXml/itemProps1.xml><?xml version="1.0" encoding="utf-8"?>
<ds:datastoreItem xmlns:ds="http://schemas.openxmlformats.org/officeDocument/2006/customXml" ds:itemID="{A7BF0F79-4EFA-49C7-AF40-732CCBB4B66C}"/>
</file>

<file path=customXml/itemProps2.xml><?xml version="1.0" encoding="utf-8"?>
<ds:datastoreItem xmlns:ds="http://schemas.openxmlformats.org/officeDocument/2006/customXml" ds:itemID="{88BF4EF3-A64F-4FB5-A6ED-9FE99544D1B7}"/>
</file>

<file path=customXml/itemProps3.xml><?xml version="1.0" encoding="utf-8"?>
<ds:datastoreItem xmlns:ds="http://schemas.openxmlformats.org/officeDocument/2006/customXml" ds:itemID="{D77D9D73-C9DC-4A9A-8E92-2F216D6D5F82}"/>
</file>

<file path=customXml/itemProps4.xml><?xml version="1.0" encoding="utf-8"?>
<ds:datastoreItem xmlns:ds="http://schemas.openxmlformats.org/officeDocument/2006/customXml" ds:itemID="{2450A838-858D-4801-9931-00AAB57D5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Dobbyn</dc:creator>
  <cp:keywords/>
  <dc:description/>
  <cp:lastModifiedBy>Johnny Dobbyn</cp:lastModifiedBy>
  <cp:revision>6</cp:revision>
  <dcterms:created xsi:type="dcterms:W3CDTF">2023-08-16T10:33:00Z</dcterms:created>
  <dcterms:modified xsi:type="dcterms:W3CDTF">2023-08-16T12:38:00Z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0x01010009BBE8DE91F0AF4EAC8BE40B9409591D</vt:lpwstr>
  </property>
  <property fmtid="{D5CDD505-2E9C-101B-9397-08002B2CF9AE}" pid="3" name="_dlc_DocIdItemGuid">
    <vt:lpwstr>e7186114-5bb6-4c2e-9247-484e163288b7</vt:lpwstr>
  </property>
</Properties>
</file>